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eastAsia="Times New Roman" w:cs="Times New Roman"/>
          <w:sz w:val="22"/>
          <w:lang w:eastAsia="lt-LT"/>
        </w:rPr>
      </w:pPr>
      <w:r>
        <w:rPr>
          <w:rFonts w:eastAsia="Times New Roman" w:cs="Times New Roman"/>
          <w:sz w:val="22"/>
          <w:lang w:eastAsia="lt-LT"/>
        </w:rPr>
        <w:t xml:space="preserve">SPS 4 priedas </w:t>
      </w:r>
    </w:p>
    <w:p>
      <w:pPr>
        <w:pStyle w:val="Normal"/>
        <w:ind w:right="-178" w:hanging="0"/>
        <w:jc w:val="center"/>
        <w:rPr>
          <w:rFonts w:eastAsia="Times New Roman" w:cs="Times New Roman"/>
          <w:sz w:val="20"/>
          <w:szCs w:val="16"/>
          <w:lang w:eastAsia="lt-LT"/>
        </w:rPr>
      </w:pPr>
      <w:r>
        <w:rPr>
          <w:rFonts w:eastAsia="Times New Roman" w:cs="Times New Roman"/>
          <w:sz w:val="20"/>
          <w:szCs w:val="16"/>
          <w:lang w:eastAsia="lt-LT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1838325" cy="54292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ind w:right="-178" w:hanging="0"/>
        <w:jc w:val="center"/>
        <w:rPr>
          <w:rFonts w:eastAsia="Times New Roman" w:cs="Times New Roman"/>
          <w:sz w:val="20"/>
          <w:szCs w:val="16"/>
          <w:lang w:eastAsia="lt-LT"/>
        </w:rPr>
      </w:pPr>
      <w:r>
        <w:rPr>
          <w:rFonts w:eastAsia="Times New Roman" w:cs="Times New Roman"/>
          <w:sz w:val="20"/>
          <w:szCs w:val="16"/>
          <w:lang w:eastAsia="lt-LT"/>
        </w:rPr>
      </w:r>
    </w:p>
    <w:p>
      <w:pPr>
        <w:pStyle w:val="Normal"/>
        <w:ind w:right="-178" w:hanging="0"/>
        <w:jc w:val="center"/>
        <w:rPr>
          <w:rFonts w:eastAsia="Times New Roman" w:cs="Times New Roman"/>
          <w:sz w:val="20"/>
          <w:szCs w:val="16"/>
          <w:lang w:eastAsia="lt-LT"/>
        </w:rPr>
      </w:pPr>
      <w:r>
        <w:rPr>
          <w:rFonts w:eastAsia="Times New Roman" w:cs="Times New Roman"/>
          <w:sz w:val="20"/>
          <w:szCs w:val="16"/>
          <w:lang w:eastAsia="lt-LT"/>
        </w:rPr>
      </w:r>
    </w:p>
    <w:p>
      <w:pPr>
        <w:pStyle w:val="Normal"/>
        <w:ind w:right="-178" w:hanging="0"/>
        <w:jc w:val="center"/>
        <w:rPr>
          <w:rFonts w:eastAsia="Times New Roman" w:cs="Times New Roman"/>
          <w:sz w:val="20"/>
          <w:szCs w:val="16"/>
          <w:lang w:eastAsia="lt-LT"/>
        </w:rPr>
      </w:pPr>
      <w:r>
        <w:rPr>
          <w:rFonts w:eastAsia="Times New Roman" w:cs="Times New Roman"/>
          <w:sz w:val="20"/>
          <w:szCs w:val="16"/>
          <w:lang w:eastAsia="lt-LT"/>
        </w:rPr>
      </w:r>
    </w:p>
    <w:p>
      <w:pPr>
        <w:pStyle w:val="Normal"/>
        <w:ind w:right="-178" w:hanging="0"/>
        <w:jc w:val="center"/>
        <w:rPr>
          <w:rFonts w:eastAsia="Times New Roman" w:cs="Times New Roman"/>
          <w:sz w:val="20"/>
          <w:szCs w:val="16"/>
          <w:lang w:eastAsia="lt-LT"/>
        </w:rPr>
      </w:pPr>
      <w:r>
        <w:rPr>
          <w:rFonts w:eastAsia="Times New Roman" w:cs="Times New Roman"/>
          <w:sz w:val="20"/>
          <w:szCs w:val="16"/>
          <w:lang w:eastAsia="lt-LT"/>
        </w:rPr>
      </w:r>
    </w:p>
    <w:p>
      <w:pPr>
        <w:pStyle w:val="Normal"/>
        <w:ind w:right="-178" w:hanging="0"/>
        <w:jc w:val="center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 xml:space="preserve">Laboveritas SIA </w:t>
      </w:r>
    </w:p>
    <w:p>
      <w:pPr>
        <w:pStyle w:val="Normal"/>
        <w:ind w:right="-178" w:hanging="0"/>
        <w:jc w:val="center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</w:r>
    </w:p>
    <w:p>
      <w:pPr>
        <w:pStyle w:val="Normal"/>
        <w:spacing w:lineRule="auto" w:line="240" w:before="0" w:after="0"/>
        <w:ind w:right="-178" w:hanging="0"/>
        <w:jc w:val="center"/>
        <w:rPr>
          <w:rFonts w:eastAsia="Times New Roman" w:cs="Times New Roman"/>
          <w:sz w:val="20"/>
          <w:szCs w:val="16"/>
          <w:lang w:eastAsia="lt-LT"/>
        </w:rPr>
      </w:pPr>
      <w:r>
        <w:rPr>
          <w:rFonts w:eastAsia="Times New Roman" w:cs="Times New Roman"/>
          <w:sz w:val="20"/>
          <w:szCs w:val="16"/>
          <w:lang w:eastAsia="lt-LT"/>
        </w:rPr>
        <w:t>(</w:t>
      </w:r>
      <w:r>
        <w:rPr>
          <w:rFonts w:eastAsia="Times New Roman" w:cs="Times New Roman"/>
          <w:color w:val="000000"/>
          <w:sz w:val="22"/>
          <w:szCs w:val="16"/>
          <w:lang w:val="lt-LT" w:eastAsia="lt-LT"/>
        </w:rPr>
        <w:t>Laboveritas SIA. Ratsupites 6B, R</w:t>
      </w:r>
      <w:r>
        <w:rPr>
          <w:rFonts w:eastAsia="Times New Roman" w:cs="Times New Roman" w:ascii="Times New Roman Baltic" w:hAnsi="Times New Roman Baltic"/>
          <w:color w:val="000000"/>
          <w:sz w:val="22"/>
          <w:szCs w:val="16"/>
          <w:lang w:val="lt-LT" w:eastAsia="lt-LT"/>
        </w:rPr>
        <w:t>yga, Latvija, LV-1067. +371 29161606. Įstaigos kodas 40203185225. PVM mokėtojo kodas LV40203185225</w:t>
      </w:r>
      <w:r>
        <w:rPr>
          <w:rFonts w:eastAsia="Times New Roman" w:cs="Times New Roman"/>
          <w:color w:val="000000"/>
          <w:sz w:val="22"/>
          <w:szCs w:val="16"/>
          <w:lang w:eastAsia="lt-LT"/>
        </w:rPr>
        <w:t xml:space="preserve">. </w:t>
      </w:r>
      <w:r>
        <w:rPr>
          <w:rFonts w:eastAsia="Times New Roman" w:cs="Times New Roman"/>
          <w:color w:val="000000"/>
          <w:sz w:val="22"/>
          <w:szCs w:val="16"/>
          <w:lang w:val="lt-LT" w:eastAsia="lt-LT"/>
        </w:rPr>
        <w:t>Office address: Ratsupites st. 7 k-3, Riga, Latvia LV-1067</w:t>
      </w:r>
      <w:r>
        <w:rPr>
          <w:rFonts w:eastAsia="Times New Roman" w:cs="Times New Roman"/>
          <w:color w:val="000000"/>
          <w:sz w:val="22"/>
          <w:szCs w:val="16"/>
          <w:lang w:eastAsia="lt-LT"/>
        </w:rPr>
        <w:t xml:space="preserve">. </w:t>
      </w:r>
      <w:r>
        <w:rPr>
          <w:rFonts w:eastAsia="Times New Roman" w:cs="Times New Roman" w:ascii="Times New Roman Baltic" w:hAnsi="Times New Roman Baltic"/>
          <w:sz w:val="22"/>
          <w:szCs w:val="16"/>
          <w:lang w:val="lt-LT" w:eastAsia="lt-LT"/>
        </w:rPr>
        <w:t>Duomenys apie įmonę kaupiami ir saugomi Latvijos Respublikos įmonių registras</w:t>
      </w:r>
      <w:r>
        <w:rPr>
          <w:rFonts w:eastAsia="Times New Roman" w:cs="Times New Roman"/>
          <w:sz w:val="22"/>
          <w:szCs w:val="16"/>
          <w:lang w:val="lt-LT" w:eastAsia="lt-LT"/>
        </w:rPr>
        <w:t xml:space="preserve"> https://info.ur.gov.lv/#/legal-entity/40203185225 ir EUDAMED - European Database on Medical Devices</w:t>
      </w:r>
      <w:r>
        <w:rPr>
          <w:rFonts w:eastAsia="Times New Roman" w:cs="Times New Roman"/>
          <w:sz w:val="22"/>
          <w:szCs w:val="16"/>
          <w:lang w:eastAsia="lt-LT"/>
        </w:rPr>
        <w:t>.</w:t>
      </w:r>
      <w:r>
        <w:rPr>
          <w:rFonts w:eastAsia="Times New Roman" w:cs="Times New Roman"/>
          <w:sz w:val="20"/>
          <w:szCs w:val="16"/>
          <w:lang w:eastAsia="lt-LT"/>
        </w:rPr>
        <w:t>)</w:t>
      </w:r>
    </w:p>
    <w:p>
      <w:pPr>
        <w:pStyle w:val="Normal"/>
        <w:jc w:val="center"/>
        <w:rPr>
          <w:rFonts w:eastAsia="Times New Roman" w:cs="Times New Roman"/>
          <w:b/>
          <w:bCs/>
          <w:szCs w:val="24"/>
          <w:lang w:eastAsia="lt-LT"/>
        </w:rPr>
      </w:pPr>
      <w:r>
        <w:rPr>
          <w:rFonts w:eastAsia="Times New Roman" w:cs="Times New Roman"/>
          <w:b/>
          <w:bCs/>
          <w:szCs w:val="24"/>
          <w:lang w:eastAsia="lt-LT"/>
        </w:rPr>
      </w:r>
    </w:p>
    <w:p>
      <w:pPr>
        <w:pStyle w:val="Normal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>__________________________</w:t>
      </w:r>
    </w:p>
    <w:p>
      <w:pPr>
        <w:pStyle w:val="Normal"/>
        <w:tabs>
          <w:tab w:val="clear" w:pos="1296"/>
          <w:tab w:val="center" w:pos="2520" w:leader="none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>(Adresatas (perkančioji organizacija))</w:t>
      </w:r>
    </w:p>
    <w:p>
      <w:pPr>
        <w:pStyle w:val="Normal"/>
        <w:widowControl w:val="false"/>
        <w:spacing w:lineRule="auto" w:line="360"/>
        <w:jc w:val="right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</w:r>
    </w:p>
    <w:p>
      <w:pPr>
        <w:pStyle w:val="Normal"/>
        <w:widowControl w:val="false"/>
        <w:spacing w:lineRule="auto" w:line="360"/>
        <w:jc w:val="center"/>
        <w:rPr>
          <w:rFonts w:eastAsia="Times New Roman" w:cs="Times New Roman"/>
          <w:b/>
          <w:szCs w:val="20"/>
          <w:lang w:eastAsia="lt-LT"/>
        </w:rPr>
      </w:pPr>
      <w:r>
        <w:rPr>
          <w:rFonts w:eastAsia="Times New Roman" w:cs="Times New Roman"/>
          <w:b/>
          <w:szCs w:val="20"/>
          <w:lang w:eastAsia="lt-LT"/>
        </w:rPr>
        <w:t>PASIŪLYMAS</w:t>
      </w:r>
    </w:p>
    <w:p>
      <w:pPr>
        <w:pStyle w:val="Normal"/>
        <w:widowControl w:val="false"/>
        <w:jc w:val="center"/>
        <w:rPr>
          <w:rFonts w:eastAsia="Times New Roman" w:cs="Times New Roman"/>
          <w:b/>
          <w:bCs/>
          <w:szCs w:val="24"/>
          <w:lang w:eastAsia="lt-LT"/>
        </w:rPr>
      </w:pPr>
      <w:r>
        <w:rPr>
          <w:rFonts w:eastAsia="Times New Roman" w:cs="Times New Roman"/>
          <w:b/>
          <w:caps/>
          <w:szCs w:val="24"/>
          <w:lang w:eastAsia="lt-LT"/>
        </w:rPr>
        <w:t xml:space="preserve">DĖL REAGENTŲ IR PAGALBINIŲ PRIEMONIŲ MIKROBIOLOGIJOS LABORATORIJAI </w:t>
      </w:r>
      <w:r>
        <w:rPr>
          <w:rFonts w:eastAsia="Times New Roman" w:cs="Times New Roman"/>
          <w:b/>
          <w:bCs/>
          <w:szCs w:val="24"/>
          <w:lang w:eastAsia="lt-LT"/>
        </w:rPr>
        <w:t>NR. 6251</w:t>
      </w:r>
      <w:bookmarkStart w:id="0" w:name="_GoBack"/>
      <w:bookmarkEnd w:id="0"/>
    </w:p>
    <w:p>
      <w:pPr>
        <w:pStyle w:val="Normal"/>
        <w:widowControl w:val="false"/>
        <w:jc w:val="center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>____________________</w:t>
      </w:r>
    </w:p>
    <w:p>
      <w:pPr>
        <w:pStyle w:val="Normal"/>
        <w:widowControl w:val="false"/>
        <w:spacing w:lineRule="auto" w:line="360"/>
        <w:jc w:val="center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>(Data)</w:t>
      </w:r>
    </w:p>
    <w:p>
      <w:pPr>
        <w:pStyle w:val="Normal"/>
        <w:widowControl w:val="false"/>
        <w:spacing w:lineRule="auto" w:line="360"/>
        <w:jc w:val="center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>____________________</w:t>
      </w:r>
    </w:p>
    <w:p>
      <w:pPr>
        <w:pStyle w:val="Normal"/>
        <w:widowControl w:val="false"/>
        <w:spacing w:lineRule="auto" w:line="360"/>
        <w:jc w:val="center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>(Vieta)</w:t>
      </w:r>
    </w:p>
    <w:tbl>
      <w:tblPr>
        <w:tblW w:w="9747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920"/>
        <w:gridCol w:w="4826"/>
      </w:tblGrid>
      <w:tr>
        <w:trPr/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Tiekėjo pavadinimas</w:t>
            </w:r>
          </w:p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i/>
                <w:szCs w:val="20"/>
                <w:lang w:eastAsia="lt-LT"/>
              </w:rPr>
              <w:t>(Jeigu dalyvauja ūkio subjektų grupė, surašomi visi dalyvių pavadinimai)</w:t>
            </w: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Cs w:val="24"/>
              </w:rPr>
            </w:pPr>
            <w:r>
              <w:rPr>
                <w:szCs w:val="24"/>
              </w:rPr>
              <w:t>Laboveritas SIA</w:t>
            </w:r>
          </w:p>
        </w:tc>
      </w:tr>
      <w:tr>
        <w:trPr/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Tiekėjo adresas</w:t>
            </w:r>
          </w:p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i/>
                <w:szCs w:val="20"/>
                <w:lang w:eastAsia="lt-LT"/>
              </w:rPr>
              <w:t>(Jeigu dalyvauja ūkio subjektų grupė, surašomi visi dalyvių adresai)</w:t>
            </w: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Cs w:val="24"/>
              </w:rPr>
            </w:pPr>
            <w:r>
              <w:rPr>
                <w:szCs w:val="24"/>
              </w:rPr>
              <w:t>Ratsupites 6B, Ryga, Latvija, LV-1067 / Biuro adresas: Ratsupites st. 7 k-3, Riga, Latvia LV-1067</w:t>
            </w:r>
          </w:p>
        </w:tc>
      </w:tr>
      <w:tr>
        <w:trPr/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Už pasiūlymą atsakingo asmens vardas, pavardė, pareigos</w:t>
            </w: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Cs w:val="24"/>
              </w:rPr>
            </w:pPr>
            <w:r>
              <w:rPr>
                <w:szCs w:val="24"/>
              </w:rPr>
              <w:t>Direktorius Andris Djacenko</w:t>
            </w:r>
          </w:p>
        </w:tc>
      </w:tr>
      <w:tr>
        <w:trPr/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spacing w:lineRule="auto" w:line="360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Telefono numeris</w:t>
            </w: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Cs w:val="24"/>
              </w:rPr>
            </w:pPr>
            <w:r>
              <w:rPr>
                <w:szCs w:val="24"/>
              </w:rPr>
              <w:t>+371 29161606</w:t>
            </w:r>
          </w:p>
        </w:tc>
      </w:tr>
      <w:tr>
        <w:trPr/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spacing w:lineRule="auto" w:line="360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Fakso numeris</w:t>
            </w: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spacing w:lineRule="auto" w:line="360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-</w:t>
            </w:r>
          </w:p>
        </w:tc>
      </w:tr>
      <w:tr>
        <w:trPr/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spacing w:lineRule="auto" w:line="360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El. pašto adresas</w:t>
            </w: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Cs w:val="24"/>
              </w:rPr>
            </w:pPr>
            <w:r>
              <w:rPr>
                <w:szCs w:val="24"/>
              </w:rPr>
              <w:t>andris@laboveritas.lv</w:t>
            </w:r>
          </w:p>
        </w:tc>
      </w:tr>
    </w:tbl>
    <w:p>
      <w:pPr>
        <w:pStyle w:val="Normal"/>
        <w:widowControl w:val="false"/>
        <w:tabs>
          <w:tab w:val="clear" w:pos="1296"/>
          <w:tab w:val="left" w:pos="960" w:leader="none"/>
        </w:tabs>
        <w:ind w:left="709" w:hanging="0"/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</w:r>
    </w:p>
    <w:p>
      <w:pPr>
        <w:pStyle w:val="Normal"/>
        <w:widowControl w:val="false"/>
        <w:tabs>
          <w:tab w:val="clear" w:pos="1296"/>
          <w:tab w:val="left" w:pos="960" w:leader="none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  <w:t>Šiuo pasiūlymu pažymime, kad sutinkame su visomis pirkimo sąlygomis, nustatytomis:</w:t>
      </w:r>
    </w:p>
    <w:p>
      <w:pPr>
        <w:pStyle w:val="Normal"/>
        <w:widowControl w:val="false"/>
        <w:tabs>
          <w:tab w:val="clear" w:pos="1296"/>
          <w:tab w:val="left" w:pos="960" w:leader="none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  <w:t>1) supaprastinto atviro konkurso skelbime, paskelbtame Viešųjų pirkimų įstatymo nustatyta tvarka,</w:t>
      </w:r>
    </w:p>
    <w:p>
      <w:pPr>
        <w:pStyle w:val="Normal"/>
        <w:widowControl w:val="false"/>
        <w:tabs>
          <w:tab w:val="clear" w:pos="1296"/>
          <w:tab w:val="left" w:pos="960" w:leader="none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  <w:t>2) supaprastinto atviro konkurso pirkimo dokumentuose,</w:t>
      </w:r>
    </w:p>
    <w:p>
      <w:pPr>
        <w:pStyle w:val="Normal"/>
        <w:widowControl w:val="false"/>
        <w:tabs>
          <w:tab w:val="clear" w:pos="1296"/>
          <w:tab w:val="left" w:pos="960" w:leader="none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  <w:t>3) kituose pirkimo dokumentuose (jų paaiškinimuose, papildymuose).</w:t>
      </w:r>
    </w:p>
    <w:p>
      <w:pPr>
        <w:pStyle w:val="Normal"/>
        <w:tabs>
          <w:tab w:val="clear" w:pos="1296"/>
          <w:tab w:val="left" w:pos="960" w:leader="none"/>
        </w:tabs>
        <w:ind w:firstLine="720"/>
        <w:jc w:val="both"/>
        <w:rPr>
          <w:rFonts w:eastAsia="Times New Roman" w:cs="Times New Roman"/>
          <w:sz w:val="10"/>
          <w:szCs w:val="10"/>
          <w:lang w:eastAsia="lt-LT"/>
        </w:rPr>
      </w:pPr>
      <w:r>
        <w:rPr>
          <w:rFonts w:eastAsia="Times New Roman" w:cs="Times New Roman"/>
          <w:sz w:val="10"/>
          <w:szCs w:val="10"/>
          <w:lang w:eastAsia="lt-LT"/>
        </w:rPr>
      </w:r>
    </w:p>
    <w:p>
      <w:pPr>
        <w:pStyle w:val="Normal"/>
        <w:tabs>
          <w:tab w:val="clear" w:pos="1296"/>
          <w:tab w:val="left" w:pos="960" w:leader="none"/>
        </w:tabs>
        <w:ind w:firstLine="720"/>
        <w:jc w:val="both"/>
        <w:rPr>
          <w:rFonts w:eastAsia="Times New Roman" w:cs="Times New Roman"/>
          <w:sz w:val="10"/>
          <w:szCs w:val="10"/>
          <w:lang w:eastAsia="lt-LT"/>
        </w:rPr>
      </w:pPr>
      <w:r>
        <w:rPr>
          <w:rFonts w:eastAsia="Times New Roman" w:cs="Times New Roman"/>
          <w:sz w:val="10"/>
          <w:szCs w:val="10"/>
          <w:lang w:eastAsia="lt-LT"/>
        </w:rPr>
      </w:r>
    </w:p>
    <w:p>
      <w:pPr>
        <w:pStyle w:val="Normal"/>
        <w:tabs>
          <w:tab w:val="clear" w:pos="1296"/>
          <w:tab w:val="left" w:pos="960" w:leader="none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pacing w:val="-4"/>
          <w:szCs w:val="20"/>
          <w:lang w:eastAsia="lt-LT"/>
        </w:rPr>
        <w:tab/>
        <w:t>Pasirašydamas CVP IS priemonėmis pateiktą pasiūlymą patvirtinu, kad dokumentų skaitmeninės</w:t>
      </w:r>
      <w:r>
        <w:rPr>
          <w:rFonts w:eastAsia="Times New Roman" w:cs="Times New Roman"/>
          <w:szCs w:val="20"/>
          <w:lang w:eastAsia="lt-LT"/>
        </w:rPr>
        <w:t xml:space="preserve"> kopijos ir elektroninėmis priemonėmis pateikti duomenys yra tikri.</w:t>
      </w:r>
    </w:p>
    <w:p>
      <w:pPr>
        <w:pStyle w:val="Normal"/>
        <w:tabs>
          <w:tab w:val="clear" w:pos="1296"/>
          <w:tab w:val="left" w:pos="960" w:leader="none"/>
        </w:tabs>
        <w:ind w:firstLine="720"/>
        <w:jc w:val="both"/>
        <w:rPr>
          <w:rFonts w:eastAsia="Times New Roman" w:cs="Times New Roman"/>
          <w:sz w:val="10"/>
          <w:szCs w:val="10"/>
          <w:lang w:eastAsia="lt-LT"/>
        </w:rPr>
      </w:pPr>
      <w:r>
        <w:rPr>
          <w:rFonts w:eastAsia="Times New Roman" w:cs="Times New Roman"/>
          <w:sz w:val="10"/>
          <w:szCs w:val="10"/>
          <w:lang w:eastAsia="lt-LT"/>
        </w:rPr>
      </w:r>
    </w:p>
    <w:p>
      <w:pPr>
        <w:pStyle w:val="Normal"/>
        <w:tabs>
          <w:tab w:val="clear" w:pos="1296"/>
          <w:tab w:val="left" w:pos="960" w:leader="none"/>
        </w:tabs>
        <w:jc w:val="both"/>
        <w:rPr>
          <w:rFonts w:eastAsia="Times New Roman" w:cs="Times New Roman"/>
          <w:bCs/>
          <w:szCs w:val="20"/>
          <w:lang w:eastAsia="lt-LT"/>
        </w:rPr>
      </w:pPr>
      <w:r>
        <w:rPr>
          <w:rFonts w:eastAsia="Times New Roman" w:cs="Times New Roman"/>
          <w:bCs/>
          <w:szCs w:val="20"/>
          <w:lang w:eastAsia="lt-LT"/>
        </w:rPr>
        <w:tab/>
        <w:t>Vykdant sutartį pasitelksiu šiuos subtiekėjus*:</w:t>
      </w:r>
    </w:p>
    <w:tbl>
      <w:tblPr>
        <w:tblW w:w="978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0"/>
        <w:gridCol w:w="2694"/>
        <w:gridCol w:w="3409"/>
        <w:gridCol w:w="3116"/>
      </w:tblGrid>
      <w:tr>
        <w:trPr/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lt-LT"/>
              </w:rPr>
              <w:t>Eil. Nr.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lt-LT"/>
              </w:rPr>
              <w:t>Ūkio subjekto pavadinimas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lt-LT"/>
              </w:rPr>
              <w:t>Statusas</w:t>
            </w:r>
          </w:p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>
              <w:rPr>
                <w:rFonts w:eastAsia="Times New Roman" w:cs="Times New Roman"/>
                <w:i/>
                <w:color w:val="000000"/>
                <w:szCs w:val="20"/>
                <w:lang w:eastAsia="lt-LT"/>
              </w:rPr>
              <w:t>(jungtinės veiklos partneris arba subtiekėjas (subrangovas) arba trečiasis asmuo, kurio pajėgumais remiamasi)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lt-LT"/>
              </w:rPr>
              <w:t>Ūkio subjektui perduodamų įsipareigojimų apimtis</w:t>
            </w:r>
          </w:p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>
              <w:rPr>
                <w:rFonts w:eastAsia="Times New Roman" w:cs="Times New Roman"/>
                <w:i/>
                <w:color w:val="000000"/>
                <w:szCs w:val="20"/>
                <w:lang w:eastAsia="lt-LT"/>
              </w:rPr>
              <w:t>(ką darys pasitelkiamas ūkio subjektas)</w:t>
            </w:r>
          </w:p>
        </w:tc>
      </w:tr>
      <w:tr>
        <w:trPr/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</w:pPr>
            <w:r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  <w:t>-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</w:pPr>
            <w:r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  <w:t>-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</w:pPr>
            <w:r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  <w:t>-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</w:pPr>
            <w:r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  <w:t>-</w:t>
            </w:r>
          </w:p>
        </w:tc>
      </w:tr>
    </w:tbl>
    <w:p>
      <w:pPr>
        <w:pStyle w:val="Normal"/>
        <w:tabs>
          <w:tab w:val="clear" w:pos="1296"/>
          <w:tab w:val="left" w:pos="1800" w:leader="none"/>
        </w:tabs>
        <w:ind w:firstLine="720"/>
        <w:jc w:val="both"/>
        <w:rPr>
          <w:rFonts w:eastAsia="Times New Roman" w:cs="Times New Roman"/>
          <w:bCs/>
          <w:sz w:val="10"/>
          <w:szCs w:val="10"/>
          <w:highlight w:val="yellow"/>
          <w:lang w:eastAsia="lt-LT"/>
        </w:rPr>
      </w:pPr>
      <w:r>
        <w:rPr>
          <w:rFonts w:eastAsia="Times New Roman" w:cs="Times New Roman"/>
          <w:bCs/>
          <w:sz w:val="10"/>
          <w:szCs w:val="10"/>
          <w:highlight w:val="yellow"/>
          <w:lang w:eastAsia="lt-LT"/>
        </w:rPr>
      </w:r>
    </w:p>
    <w:p>
      <w:pPr>
        <w:pStyle w:val="Normal"/>
        <w:tabs>
          <w:tab w:val="clear" w:pos="1296"/>
          <w:tab w:val="left" w:pos="993" w:leader="none"/>
        </w:tabs>
        <w:jc w:val="both"/>
        <w:rPr>
          <w:rFonts w:eastAsia="Times New Roman" w:cs="Times New Roman"/>
          <w:bCs/>
          <w:i/>
          <w:i/>
          <w:sz w:val="22"/>
          <w:szCs w:val="20"/>
          <w:lang w:eastAsia="lt-LT"/>
        </w:rPr>
      </w:pPr>
      <w:r>
        <w:rPr>
          <w:rFonts w:eastAsia="Times New Roman" w:cs="Times New Roman"/>
          <w:bCs/>
          <w:i/>
          <w:sz w:val="22"/>
          <w:szCs w:val="20"/>
          <w:lang w:eastAsia="lt-LT"/>
        </w:rPr>
        <w:tab/>
        <w:t>*Pildyti tuomet, jei sutarties vykdymui bus pasitelkti subtiekėjai</w:t>
      </w:r>
    </w:p>
    <w:p>
      <w:pPr>
        <w:pStyle w:val="Normal"/>
        <w:tabs>
          <w:tab w:val="clear" w:pos="1296"/>
          <w:tab w:val="left" w:pos="993" w:leader="none"/>
          <w:tab w:val="left" w:pos="2127" w:leader="none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bCs/>
          <w:i/>
          <w:sz w:val="22"/>
          <w:szCs w:val="20"/>
          <w:lang w:eastAsia="lt-LT"/>
        </w:rPr>
        <w:tab/>
      </w:r>
      <w:r>
        <w:rPr>
          <w:rFonts w:eastAsia="Times New Roman" w:cs="Times New Roman"/>
          <w:szCs w:val="20"/>
          <w:lang w:eastAsia="lt-LT"/>
        </w:rPr>
        <w:t>Šiame pasiūlyme yra pateikta ir konfidenciali informacija (dokumentai su konfidencialia informacija įsegti atskirai)*</w:t>
      </w:r>
      <w:r>
        <w:rPr>
          <w:rFonts w:eastAsia="Times New Roman" w:cs="Times New Roman"/>
          <w:i/>
          <w:szCs w:val="24"/>
          <w:lang w:eastAsia="lt-LT"/>
        </w:rPr>
        <w:t xml:space="preserve"> /perkančioji organizacija šios informacijos negali atskleisti tretiesiems asmenims/</w:t>
      </w:r>
      <w:r>
        <w:rPr>
          <w:rFonts w:eastAsia="Times New Roman" w:cs="Times New Roman"/>
          <w:szCs w:val="20"/>
          <w:lang w:eastAsia="lt-LT"/>
        </w:rPr>
        <w:t>:</w:t>
      </w:r>
    </w:p>
    <w:p>
      <w:pPr>
        <w:pStyle w:val="Normal"/>
        <w:tabs>
          <w:tab w:val="clear" w:pos="1296"/>
          <w:tab w:val="left" w:pos="993" w:leader="none"/>
          <w:tab w:val="left" w:pos="2127" w:leader="none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</w:r>
    </w:p>
    <w:p>
      <w:pPr>
        <w:pStyle w:val="Normal"/>
        <w:tabs>
          <w:tab w:val="clear" w:pos="1296"/>
          <w:tab w:val="left" w:pos="993" w:leader="none"/>
          <w:tab w:val="left" w:pos="2127" w:leader="none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</w:r>
    </w:p>
    <w:p>
      <w:pPr>
        <w:pStyle w:val="Normal"/>
        <w:tabs>
          <w:tab w:val="clear" w:pos="1296"/>
          <w:tab w:val="left" w:pos="993" w:leader="none"/>
          <w:tab w:val="left" w:pos="2127" w:leader="none"/>
        </w:tabs>
        <w:jc w:val="both"/>
        <w:rPr>
          <w:rFonts w:eastAsia="Times New Roman" w:cs="Times New Roman"/>
          <w:bCs/>
          <w:i/>
          <w:i/>
          <w:sz w:val="22"/>
          <w:szCs w:val="20"/>
          <w:lang w:eastAsia="lt-LT"/>
        </w:rPr>
      </w:pPr>
      <w:r>
        <w:rPr>
          <w:rFonts w:eastAsia="Times New Roman" w:cs="Times New Roman"/>
          <w:bCs/>
          <w:i/>
          <w:sz w:val="22"/>
          <w:szCs w:val="20"/>
          <w:lang w:eastAsia="lt-LT"/>
        </w:rPr>
      </w:r>
    </w:p>
    <w:tbl>
      <w:tblPr>
        <w:tblW w:w="989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5"/>
        <w:gridCol w:w="3359"/>
        <w:gridCol w:w="5856"/>
      </w:tblGrid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Eil.Nr.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Pateikto dokumento pavadinimas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 xml:space="preserve">Dokumentas yra įkeltas šioje CVP IS pasiūlymo lango eilutėje („Prisegti dokumentai“ arba </w:t>
            </w:r>
            <w:r>
              <w:rPr>
                <w:rFonts w:eastAsia="Times New Roman" w:cs="Times New Roman"/>
                <w:bCs/>
                <w:szCs w:val="20"/>
                <w:lang w:eastAsia="lt-LT"/>
              </w:rPr>
              <w:t>„Kvalifikaciniai klausimai“ prie atsakymo į klausimą)</w:t>
            </w:r>
          </w:p>
        </w:tc>
      </w:tr>
      <w:tr>
        <w:trPr>
          <w:trHeight w:val="397" w:hRule="atLeast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r>
          </w:p>
        </w:tc>
        <w:tc>
          <w:tcPr>
            <w:tcW w:w="3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igaliojimas</w:t>
            </w:r>
          </w:p>
        </w:tc>
        <w:tc>
          <w:tcPr>
            <w:tcW w:w="58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igaliojimas</w:t>
            </w:r>
          </w:p>
        </w:tc>
      </w:tr>
      <w:tr>
        <w:trPr>
          <w:trHeight w:val="397" w:hRule="atLeast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r>
          </w:p>
        </w:tc>
        <w:tc>
          <w:tcPr>
            <w:tcW w:w="3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02.01.2023_Gerda Veigure-Kuka_ aktuala_buhalteris_LT</w:t>
            </w:r>
          </w:p>
        </w:tc>
        <w:tc>
          <w:tcPr>
            <w:tcW w:w="58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02.01.2023_Gerda Veigure-Kuka_ aktuala_buhalteris_LT</w:t>
            </w:r>
          </w:p>
        </w:tc>
      </w:tr>
      <w:tr>
        <w:trPr>
          <w:trHeight w:val="397" w:hRule="atLeast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r>
          </w:p>
        </w:tc>
        <w:tc>
          <w:tcPr>
            <w:tcW w:w="3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02.01.2023_Gerda Veigure-Kuka_ aktuala_buhalteris_ENG</w:t>
            </w:r>
          </w:p>
        </w:tc>
        <w:tc>
          <w:tcPr>
            <w:tcW w:w="58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02.01.2023_Gerda Veigure-Kuka_ aktuala_buhalteris_ENG</w:t>
            </w:r>
          </w:p>
        </w:tc>
      </w:tr>
      <w:tr>
        <w:trPr>
          <w:trHeight w:val="397" w:hRule="atLeast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r>
          </w:p>
        </w:tc>
        <w:tc>
          <w:tcPr>
            <w:tcW w:w="3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02.01.23. ANDRIS DJAČENKO LT aktuala direktorius</w:t>
            </w:r>
          </w:p>
        </w:tc>
        <w:tc>
          <w:tcPr>
            <w:tcW w:w="58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02.01.23. ANDRIS DJAČENKO LT aktuala direktorius</w:t>
            </w:r>
          </w:p>
        </w:tc>
      </w:tr>
      <w:tr>
        <w:trPr>
          <w:trHeight w:val="397" w:hRule="atLeast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r>
          </w:p>
        </w:tc>
        <w:tc>
          <w:tcPr>
            <w:tcW w:w="3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02.01.23. ANDRIS DJAČENKO ENG aktuala direktorius</w:t>
            </w:r>
          </w:p>
        </w:tc>
        <w:tc>
          <w:tcPr>
            <w:tcW w:w="58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02.01.23. ANDRIS DJAČENKO ENG aktuala direktorius</w:t>
            </w:r>
          </w:p>
        </w:tc>
      </w:tr>
    </w:tbl>
    <w:p>
      <w:pPr>
        <w:pStyle w:val="Normal"/>
        <w:widowControl w:val="false"/>
        <w:jc w:val="both"/>
        <w:rPr>
          <w:rFonts w:eastAsia="Times New Roman" w:cs="Times New Roman"/>
          <w:bCs/>
          <w:i/>
          <w:i/>
          <w:sz w:val="10"/>
          <w:szCs w:val="10"/>
          <w:lang w:eastAsia="lt-LT"/>
        </w:rPr>
      </w:pPr>
      <w:r>
        <w:rPr>
          <w:rFonts w:eastAsia="Times New Roman" w:cs="Times New Roman"/>
          <w:bCs/>
          <w:i/>
          <w:sz w:val="10"/>
          <w:szCs w:val="10"/>
          <w:lang w:eastAsia="lt-LT"/>
        </w:rPr>
      </w:r>
    </w:p>
    <w:p>
      <w:pPr>
        <w:pStyle w:val="Normal"/>
        <w:widowControl w:val="false"/>
        <w:jc w:val="both"/>
        <w:rPr>
          <w:rFonts w:eastAsia="Times New Roman" w:cs="Times New Roman"/>
          <w:bCs/>
          <w:i/>
          <w:i/>
          <w:sz w:val="22"/>
          <w:szCs w:val="20"/>
          <w:lang w:eastAsia="lt-LT"/>
        </w:rPr>
      </w:pPr>
      <w:r>
        <w:rPr>
          <w:rFonts w:eastAsia="Times New Roman" w:cs="Times New Roman"/>
          <w:bCs/>
          <w:i/>
          <w:sz w:val="22"/>
          <w:szCs w:val="20"/>
          <w:lang w:eastAsia="lt-LT"/>
        </w:rPr>
        <w:t>*Pildyti tuomet, jei bus pateikta konfidenciali informacija. Tiekėjas negali nurodyti, kad konfidenciali yra pasiūlymo kaina arba kad visas pasiūlymas yra konfidencialus.</w:t>
      </w:r>
    </w:p>
    <w:p>
      <w:pPr>
        <w:pStyle w:val="Normal"/>
        <w:widowControl w:val="false"/>
        <w:ind w:firstLine="851"/>
        <w:jc w:val="both"/>
        <w:rPr>
          <w:rFonts w:eastAsia="Times New Roman" w:cs="Times New Roman"/>
          <w:b/>
          <w:szCs w:val="24"/>
          <w:lang w:eastAsia="ar-SA"/>
        </w:rPr>
      </w:pPr>
      <w:r>
        <w:rPr>
          <w:rFonts w:eastAsia="Times New Roman" w:cs="Times New Roman"/>
          <w:b/>
          <w:szCs w:val="24"/>
          <w:lang w:eastAsia="ar-SA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>
      <w:pPr>
        <w:pStyle w:val="Normal"/>
        <w:widowControl w:val="false"/>
        <w:tabs>
          <w:tab w:val="clear" w:pos="1296"/>
          <w:tab w:val="left" w:pos="851" w:leader="none"/>
        </w:tabs>
        <w:jc w:val="both"/>
        <w:rPr>
          <w:rFonts w:eastAsia="Times New Roman" w:cs="Times New Roman"/>
          <w:szCs w:val="24"/>
          <w:lang w:eastAsia="ar-SA"/>
        </w:rPr>
      </w:pPr>
      <w:r>
        <w:rPr>
          <w:rFonts w:eastAsia="Times New Roman" w:cs="Times New Roman"/>
          <w:szCs w:val="24"/>
          <w:lang w:eastAsia="ar-SA"/>
        </w:rPr>
        <w:tab/>
        <w:t xml:space="preserve">Tiekėjai prašomi pasiūlymo dalį (-is), kurios (-ių) informacija jo pasiūlyme yra konfidenciali, sugrupuoti ir pateikti viename dokumente, pavadinime nurodant „Konfidencialu“. </w:t>
      </w:r>
    </w:p>
    <w:p>
      <w:pPr>
        <w:pStyle w:val="Normal"/>
        <w:widowControl w:val="false"/>
        <w:tabs>
          <w:tab w:val="clear" w:pos="1296"/>
          <w:tab w:val="left" w:pos="851" w:leader="none"/>
        </w:tabs>
        <w:jc w:val="both"/>
        <w:rPr>
          <w:rFonts w:eastAsia="Times New Roman" w:cs="Times New Roman"/>
          <w:szCs w:val="24"/>
          <w:lang w:eastAsia="ar-SA"/>
        </w:rPr>
      </w:pPr>
      <w:r>
        <w:rPr>
          <w:rFonts w:eastAsia="Times New Roman" w:cs="Times New Roman"/>
          <w:szCs w:val="24"/>
          <w:lang w:eastAsia="ar-SA"/>
        </w:rPr>
        <w:tab/>
        <w:t>PASTABOS:</w:t>
      </w:r>
    </w:p>
    <w:p>
      <w:pPr>
        <w:pStyle w:val="Normal"/>
        <w:widowControl w:val="false"/>
        <w:tabs>
          <w:tab w:val="clear" w:pos="1296"/>
          <w:tab w:val="left" w:pos="851" w:leader="none"/>
        </w:tabs>
        <w:jc w:val="both"/>
        <w:rPr>
          <w:rFonts w:eastAsia="Times New Roman" w:cs="Times New Roman"/>
          <w:szCs w:val="24"/>
          <w:lang w:eastAsia="ar-SA"/>
        </w:rPr>
      </w:pPr>
      <w:r>
        <w:rPr>
          <w:rFonts w:eastAsia="Times New Roman" w:cs="Times New Roman"/>
          <w:szCs w:val="24"/>
          <w:lang w:eastAsia="ar-SA"/>
        </w:rPr>
        <w:tab/>
        <w:t>1. Tiekėjui nurodžius teikiamo pasiūlymo konfidencialią informaciją/dokumentus, kartu su pasiūlymu būtina pateikti konfidencialumą pagrindžiančius (laikantis tai sričiai taikomos praktikos) argumentuotus įrodymus/dokumentus.</w:t>
      </w:r>
    </w:p>
    <w:p>
      <w:pPr>
        <w:pStyle w:val="Normal"/>
        <w:widowControl w:val="false"/>
        <w:tabs>
          <w:tab w:val="clear" w:pos="1296"/>
          <w:tab w:val="left" w:pos="851" w:leader="none"/>
        </w:tabs>
        <w:jc w:val="both"/>
        <w:rPr>
          <w:rFonts w:eastAsia="Times New Roman" w:cs="Times New Roman"/>
          <w:szCs w:val="24"/>
          <w:lang w:eastAsia="ar-SA"/>
        </w:rPr>
      </w:pPr>
      <w:r>
        <w:rPr>
          <w:rFonts w:eastAsia="Times New Roman" w:cs="Times New Roman"/>
          <w:szCs w:val="24"/>
          <w:lang w:eastAsia="ar-SA"/>
        </w:rPr>
        <w:tab/>
        <w:t>2. Tiekėjui nenurodžius, kokia informacija yra konfidenciali, ir/ar kartu su pasiūlymu nepateikus argumentuotų konfidencialumo įrodymų/dokumentų, laikoma, kad konfidencialios informacijos pasiūlyme nėra.</w:t>
      </w:r>
    </w:p>
    <w:p>
      <w:pPr>
        <w:pStyle w:val="Normal"/>
        <w:widowControl w:val="false"/>
        <w:jc w:val="both"/>
        <w:rPr>
          <w:rFonts w:eastAsia="Times New Roman" w:cs="Times New Roman"/>
          <w:b/>
          <w:szCs w:val="24"/>
          <w:lang w:eastAsia="ar-SA"/>
        </w:rPr>
      </w:pPr>
      <w:r>
        <w:rPr>
          <w:rFonts w:eastAsia="Times New Roman" w:cs="Times New Roman"/>
          <w:b/>
          <w:szCs w:val="24"/>
          <w:lang w:eastAsia="ar-SA"/>
        </w:rPr>
      </w:r>
    </w:p>
    <w:p>
      <w:pPr>
        <w:pStyle w:val="Normal"/>
        <w:widowControl w:val="false"/>
        <w:ind w:firstLine="851"/>
        <w:jc w:val="both"/>
        <w:rPr>
          <w:rFonts w:eastAsia="Times New Roman" w:cs="Times New Roman"/>
          <w:iCs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 xml:space="preserve">Mes siūlome šias </w:t>
      </w:r>
      <w:r>
        <w:rPr>
          <w:rFonts w:eastAsia="Times New Roman" w:cs="Times New Roman"/>
          <w:iCs/>
          <w:szCs w:val="20"/>
          <w:lang w:eastAsia="lt-LT"/>
        </w:rPr>
        <w:t>prekes: pagal pridedamą lentelę (SPS 1 priedas).</w:t>
      </w:r>
    </w:p>
    <w:p>
      <w:pPr>
        <w:pStyle w:val="Normal"/>
        <w:widowControl w:val="false"/>
        <w:spacing w:lineRule="auto" w:line="360"/>
        <w:ind w:firstLine="720"/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</w:r>
    </w:p>
    <w:tbl>
      <w:tblPr>
        <w:tblW w:w="989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788"/>
        <w:gridCol w:w="5101"/>
      </w:tblGrid>
      <w:tr>
        <w:trPr/>
        <w:tc>
          <w:tcPr>
            <w:tcW w:w="478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Bendra pasiūlymo kaina su PVM –</w:t>
            </w:r>
            <w:r>
              <w:rPr/>
              <w:t xml:space="preserve">                          3000 </w:t>
            </w:r>
            <w:r>
              <w:rPr>
                <w:rFonts w:eastAsia="Times New Roman" w:cs="Times New Roman"/>
                <w:szCs w:val="20"/>
                <w:lang w:eastAsia="lt-LT"/>
              </w:rPr>
              <w:t>Eur</w:t>
            </w:r>
          </w:p>
        </w:tc>
        <w:tc>
          <w:tcPr>
            <w:tcW w:w="5101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tris tūkstančius eurų</w:t>
            </w:r>
          </w:p>
        </w:tc>
      </w:tr>
      <w:tr>
        <w:trPr/>
        <w:tc>
          <w:tcPr>
            <w:tcW w:w="478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Times New Roman" w:cs="Times New Roman"/>
                <w:i/>
                <w:i/>
                <w:szCs w:val="20"/>
                <w:lang w:eastAsia="lt-LT"/>
              </w:rPr>
            </w:pPr>
            <w:r>
              <w:rPr>
                <w:rFonts w:eastAsia="Times New Roman" w:cs="Times New Roman"/>
                <w:i/>
                <w:szCs w:val="20"/>
                <w:lang w:eastAsia="lt-LT"/>
              </w:rPr>
              <w:t xml:space="preserve">                      </w:t>
            </w:r>
            <w:r>
              <w:rPr>
                <w:rFonts w:eastAsia="Times New Roman" w:cs="Times New Roman"/>
                <w:i/>
                <w:szCs w:val="20"/>
                <w:lang w:eastAsia="lt-LT"/>
              </w:rPr>
              <w:t>(skaičiais)</w:t>
            </w:r>
          </w:p>
        </w:tc>
        <w:tc>
          <w:tcPr>
            <w:tcW w:w="5101" w:type="dxa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Times New Roman" w:cs="Times New Roman"/>
                <w:i/>
                <w:i/>
                <w:szCs w:val="20"/>
                <w:lang w:eastAsia="lt-LT"/>
              </w:rPr>
            </w:pPr>
            <w:r>
              <w:rPr>
                <w:rFonts w:eastAsia="Times New Roman" w:cs="Times New Roman"/>
                <w:i/>
                <w:szCs w:val="20"/>
                <w:lang w:eastAsia="lt-LT"/>
              </w:rPr>
              <w:t xml:space="preserve">                                     </w:t>
            </w:r>
            <w:r>
              <w:rPr>
                <w:rFonts w:eastAsia="Times New Roman" w:cs="Times New Roman"/>
                <w:i/>
                <w:szCs w:val="20"/>
                <w:lang w:eastAsia="lt-LT"/>
              </w:rPr>
              <w:t>(žodžiais)</w:t>
            </w:r>
          </w:p>
        </w:tc>
      </w:tr>
    </w:tbl>
    <w:p>
      <w:pPr>
        <w:pStyle w:val="Normal"/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</w:r>
    </w:p>
    <w:p>
      <w:pPr>
        <w:pStyle w:val="Normal"/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>Į šią sumą įeina visos išlaidos ir visi mokesčiai, taip pat ir PVM, kuris sudaro 0 Eur.</w:t>
      </w:r>
    </w:p>
    <w:p>
      <w:pPr>
        <w:pStyle w:val="Normal"/>
        <w:jc w:val="both"/>
        <w:rPr>
          <w:rFonts w:eastAsia="Times New Roman" w:cs="Times New Roman"/>
          <w:b/>
          <w:color w:val="000000"/>
          <w:sz w:val="22"/>
          <w:lang w:eastAsia="lt-LT"/>
        </w:rPr>
      </w:pPr>
      <w:r>
        <w:rPr>
          <w:rFonts w:eastAsia="Times New Roman" w:cs="Times New Roman"/>
          <w:b/>
          <w:color w:val="000000"/>
          <w:sz w:val="22"/>
          <w:lang w:eastAsia="lt-LT"/>
        </w:rPr>
        <w:t>Kadangi Laboveritas SIA (PVM mokėtojo kodas LV40203185225) yra ne Lietuvos įmonė, jai taikomas 0% PVM. ES PVM mokėtojams patiektos prekės (PVMĮ 49 g.. 1,4 dalys) arba Direktyvos 2006/112/EB 138 (1) str. (prekės tiekiamos į kitą ES valstybę narę). PVM klasifikatoriaus kodų PVM13. https://savadai.savadai.lt/document.php?id=14782</w:t>
      </w:r>
    </w:p>
    <w:p>
      <w:pPr>
        <w:pStyle w:val="Normal"/>
        <w:jc w:val="both"/>
        <w:rPr>
          <w:rFonts w:eastAsia="Times New Roman" w:cs="Times New Roman"/>
          <w:b/>
          <w:color w:val="000000"/>
          <w:sz w:val="22"/>
          <w:lang w:eastAsia="lt-LT"/>
        </w:rPr>
      </w:pPr>
      <w:r>
        <w:rPr>
          <w:rFonts w:eastAsia="Times New Roman" w:cs="Times New Roman"/>
          <w:b/>
          <w:color w:val="000000"/>
          <w:sz w:val="22"/>
          <w:lang w:eastAsia="lt-LT"/>
        </w:rPr>
      </w:r>
    </w:p>
    <w:p>
      <w:pPr>
        <w:pStyle w:val="Normal"/>
        <w:jc w:val="both"/>
        <w:rPr>
          <w:rFonts w:eastAsia="Times New Roman" w:cs="Times New Roman"/>
          <w:b/>
          <w:color w:val="000000"/>
          <w:sz w:val="22"/>
          <w:lang w:eastAsia="lt-LT"/>
        </w:rPr>
      </w:pPr>
      <w:r>
        <w:rPr>
          <w:rFonts w:eastAsia="Times New Roman" w:cs="Times New Roman"/>
          <w:b/>
          <w:color w:val="000000"/>
          <w:sz w:val="22"/>
          <w:lang w:eastAsia="lt-LT"/>
        </w:rPr>
        <w:t>Prekių tiekimui taikomas 0 % PVM vadovaujantis LR PVM įstatymo 49 str. 1 d. arba Direktyvos 2006/112/EB 138 (1) str. (prekės tiekiamos į kitą ES valstybę narę).</w:t>
      </w:r>
    </w:p>
    <w:p>
      <w:pPr>
        <w:pStyle w:val="Normal"/>
        <w:jc w:val="both"/>
        <w:rPr>
          <w:rFonts w:eastAsia="Times New Roman" w:cs="Times New Roman"/>
          <w:color w:val="000000"/>
          <w:sz w:val="22"/>
          <w:lang w:eastAsia="lt-LT"/>
        </w:rPr>
      </w:pPr>
      <w:r>
        <w:rPr>
          <w:rFonts w:eastAsia="Times New Roman" w:cs="Times New Roman"/>
          <w:b/>
          <w:color w:val="000000"/>
          <w:sz w:val="22"/>
          <w:lang w:eastAsia="lt-LT"/>
        </w:rPr>
        <w:t xml:space="preserve">Pastaba: </w:t>
      </w:r>
      <w:r>
        <w:rPr>
          <w:rFonts w:eastAsia="Calibri" w:cs="Times New Roman"/>
          <w:i/>
          <w:color w:val="000000"/>
          <w:sz w:val="22"/>
        </w:rPr>
        <w:t xml:space="preserve">Tais atvejais, kai pagal galiojančius teisės aktus tiekėjui nereikia mokėti PVM, lentelių skilčių, kuriose prašoma nurodyti kainą su PVM, nepildo ir nurodo priežastis ir teisinį pagrindą, dėl kurių PVM nemoka. </w:t>
      </w:r>
    </w:p>
    <w:p>
      <w:pPr>
        <w:pStyle w:val="Normal"/>
        <w:widowControl w:val="false"/>
        <w:ind w:firstLine="720"/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</w:r>
    </w:p>
    <w:p>
      <w:pPr>
        <w:pStyle w:val="Normal"/>
        <w:widowControl w:val="false"/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</w:r>
    </w:p>
    <w:p>
      <w:pPr>
        <w:pStyle w:val="Normal"/>
        <w:widowControl w:val="false"/>
        <w:spacing w:lineRule="auto" w:line="360"/>
        <w:ind w:firstLine="851"/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>Kartu su pasiūlymu pateikiami šie dokumentai:</w:t>
      </w:r>
    </w:p>
    <w:tbl>
      <w:tblPr>
        <w:tblW w:w="972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60"/>
        <w:gridCol w:w="6125"/>
        <w:gridCol w:w="2635"/>
      </w:tblGrid>
      <w:tr>
        <w:trPr/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Eil. Nr.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Pateiktų dokumentų pavadinimas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Dokumento puslapių skaičius</w:t>
            </w:r>
          </w:p>
        </w:tc>
      </w:tr>
      <w:tr>
        <w:trPr/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1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Technine_specifikacija_ir_kaina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1</w:t>
            </w:r>
          </w:p>
        </w:tc>
      </w:tr>
      <w:tr>
        <w:trPr/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2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swab3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1</w:t>
            </w:r>
          </w:p>
        </w:tc>
      </w:tr>
      <w:tr>
        <w:trPr/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3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swab2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1</w:t>
            </w:r>
          </w:p>
        </w:tc>
      </w:tr>
      <w:tr>
        <w:trPr/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4</w:t>
            </w:r>
          </w:p>
        </w:tc>
        <w:tc>
          <w:tcPr>
            <w:tcW w:w="6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sutarties_projektas</w:t>
            </w:r>
          </w:p>
        </w:tc>
        <w:tc>
          <w:tcPr>
            <w:tcW w:w="2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5</w:t>
            </w:r>
          </w:p>
        </w:tc>
      </w:tr>
      <w:tr>
        <w:trPr/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5</w:t>
            </w:r>
          </w:p>
        </w:tc>
        <w:tc>
          <w:tcPr>
            <w:tcW w:w="6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Pasiulymo_forma</w:t>
            </w:r>
          </w:p>
        </w:tc>
        <w:tc>
          <w:tcPr>
            <w:tcW w:w="2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3</w:t>
            </w:r>
          </w:p>
        </w:tc>
      </w:tr>
      <w:tr>
        <w:trPr/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6</w:t>
            </w:r>
          </w:p>
        </w:tc>
        <w:tc>
          <w:tcPr>
            <w:tcW w:w="6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Nasal swab</w:t>
            </w:r>
          </w:p>
        </w:tc>
        <w:tc>
          <w:tcPr>
            <w:tcW w:w="2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1</w:t>
            </w:r>
          </w:p>
        </w:tc>
      </w:tr>
      <w:tr>
        <w:trPr/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7</w:t>
            </w:r>
          </w:p>
        </w:tc>
        <w:tc>
          <w:tcPr>
            <w:tcW w:w="6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laboveritas_izzina</w:t>
            </w:r>
          </w:p>
        </w:tc>
        <w:tc>
          <w:tcPr>
            <w:tcW w:w="2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1</w:t>
            </w:r>
          </w:p>
        </w:tc>
      </w:tr>
      <w:tr>
        <w:trPr/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8</w:t>
            </w:r>
          </w:p>
        </w:tc>
        <w:tc>
          <w:tcPr>
            <w:tcW w:w="6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Laboveritas ISO</w:t>
            </w:r>
          </w:p>
        </w:tc>
        <w:tc>
          <w:tcPr>
            <w:tcW w:w="2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1</w:t>
            </w:r>
          </w:p>
        </w:tc>
      </w:tr>
      <w:tr>
        <w:trPr/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9</w:t>
            </w:r>
          </w:p>
        </w:tc>
        <w:tc>
          <w:tcPr>
            <w:tcW w:w="6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Kainos laiškas</w:t>
            </w:r>
          </w:p>
        </w:tc>
        <w:tc>
          <w:tcPr>
            <w:tcW w:w="2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1</w:t>
            </w:r>
          </w:p>
        </w:tc>
      </w:tr>
      <w:tr>
        <w:trPr/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10</w:t>
            </w:r>
          </w:p>
        </w:tc>
        <w:tc>
          <w:tcPr>
            <w:tcW w:w="6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igaliojimas</w:t>
            </w:r>
          </w:p>
        </w:tc>
        <w:tc>
          <w:tcPr>
            <w:tcW w:w="2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1</w:t>
            </w:r>
          </w:p>
        </w:tc>
      </w:tr>
      <w:tr>
        <w:trPr/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11</w:t>
            </w:r>
          </w:p>
        </w:tc>
        <w:tc>
          <w:tcPr>
            <w:tcW w:w="6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espd-request</w:t>
            </w:r>
          </w:p>
        </w:tc>
        <w:tc>
          <w:tcPr>
            <w:tcW w:w="2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23</w:t>
            </w:r>
          </w:p>
        </w:tc>
      </w:tr>
      <w:tr>
        <w:trPr/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12</w:t>
            </w:r>
          </w:p>
        </w:tc>
        <w:tc>
          <w:tcPr>
            <w:tcW w:w="6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Document_2023-02-08_130834</w:t>
            </w:r>
          </w:p>
        </w:tc>
        <w:tc>
          <w:tcPr>
            <w:tcW w:w="2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1</w:t>
            </w:r>
          </w:p>
        </w:tc>
      </w:tr>
      <w:tr>
        <w:trPr/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13</w:t>
            </w:r>
          </w:p>
        </w:tc>
        <w:tc>
          <w:tcPr>
            <w:tcW w:w="6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CE</w:t>
            </w:r>
          </w:p>
        </w:tc>
        <w:tc>
          <w:tcPr>
            <w:tcW w:w="2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3</w:t>
            </w:r>
          </w:p>
        </w:tc>
      </w:tr>
      <w:tr>
        <w:trPr/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14</w:t>
            </w:r>
          </w:p>
        </w:tc>
        <w:tc>
          <w:tcPr>
            <w:tcW w:w="6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CE</w:t>
            </w:r>
            <w:r>
              <w:rPr>
                <w:rFonts w:cs="Times New Roman" w:eastAsia="Times New Roman"/>
                <w:bCs/>
                <w:sz w:val="22"/>
                <w:szCs w:val="20"/>
                <w:lang w:eastAsia="lt-LT"/>
              </w:rPr>
              <w:t>（</w:t>
            </w: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201214</w:t>
            </w:r>
            <w:r>
              <w:rPr>
                <w:rFonts w:cs="Times New Roman" w:eastAsia="Times New Roman"/>
                <w:bCs/>
                <w:sz w:val="22"/>
                <w:szCs w:val="20"/>
                <w:lang w:eastAsia="lt-LT"/>
              </w:rPr>
              <w:t>）</w:t>
            </w:r>
          </w:p>
        </w:tc>
        <w:tc>
          <w:tcPr>
            <w:tcW w:w="2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2</w:t>
            </w:r>
          </w:p>
        </w:tc>
      </w:tr>
      <w:tr>
        <w:trPr/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15</w:t>
            </w:r>
          </w:p>
        </w:tc>
        <w:tc>
          <w:tcPr>
            <w:tcW w:w="6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authorization</w:t>
            </w:r>
          </w:p>
        </w:tc>
        <w:tc>
          <w:tcPr>
            <w:tcW w:w="2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1</w:t>
            </w:r>
          </w:p>
        </w:tc>
      </w:tr>
      <w:tr>
        <w:trPr/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16</w:t>
            </w:r>
          </w:p>
        </w:tc>
        <w:tc>
          <w:tcPr>
            <w:tcW w:w="6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A-04 Flocked Nasopharyngeal Sampling Swab</w:t>
            </w:r>
          </w:p>
        </w:tc>
        <w:tc>
          <w:tcPr>
            <w:tcW w:w="2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2</w:t>
            </w:r>
          </w:p>
        </w:tc>
      </w:tr>
      <w:tr>
        <w:trPr/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17</w:t>
            </w:r>
          </w:p>
        </w:tc>
        <w:tc>
          <w:tcPr>
            <w:tcW w:w="6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02.01.2023_Gerda Veigure-Kuka_ aktuala_buhalteris_LT</w:t>
            </w:r>
          </w:p>
        </w:tc>
        <w:tc>
          <w:tcPr>
            <w:tcW w:w="2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1</w:t>
            </w:r>
          </w:p>
        </w:tc>
      </w:tr>
      <w:tr>
        <w:trPr/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18</w:t>
            </w:r>
          </w:p>
        </w:tc>
        <w:tc>
          <w:tcPr>
            <w:tcW w:w="6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02.01.2023_Gerda Veigure-Kuka_ aktuala_buhalteris_ENG</w:t>
            </w:r>
          </w:p>
        </w:tc>
        <w:tc>
          <w:tcPr>
            <w:tcW w:w="2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1</w:t>
            </w:r>
          </w:p>
        </w:tc>
      </w:tr>
      <w:tr>
        <w:trPr/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19</w:t>
            </w:r>
          </w:p>
        </w:tc>
        <w:tc>
          <w:tcPr>
            <w:tcW w:w="6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02.01.23. ANDRIS DJAČENKO LT aktuala direktorius</w:t>
            </w:r>
          </w:p>
        </w:tc>
        <w:tc>
          <w:tcPr>
            <w:tcW w:w="2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1</w:t>
            </w:r>
          </w:p>
        </w:tc>
      </w:tr>
      <w:tr>
        <w:trPr/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20</w:t>
            </w:r>
          </w:p>
        </w:tc>
        <w:tc>
          <w:tcPr>
            <w:tcW w:w="6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02.01.23. ANDRIS DJAČENKO ENG aktuala direktorius</w:t>
            </w:r>
          </w:p>
        </w:tc>
        <w:tc>
          <w:tcPr>
            <w:tcW w:w="2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1</w:t>
            </w:r>
          </w:p>
        </w:tc>
      </w:tr>
      <w:tr>
        <w:trPr/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21</w:t>
            </w:r>
          </w:p>
        </w:tc>
        <w:tc>
          <w:tcPr>
            <w:tcW w:w="6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Declaration</w:t>
            </w:r>
          </w:p>
        </w:tc>
        <w:tc>
          <w:tcPr>
            <w:tcW w:w="2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1</w:t>
            </w:r>
          </w:p>
        </w:tc>
      </w:tr>
      <w:tr>
        <w:trPr/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22</w:t>
            </w:r>
          </w:p>
        </w:tc>
        <w:tc>
          <w:tcPr>
            <w:tcW w:w="6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laboveritas_izzina</w:t>
            </w:r>
          </w:p>
        </w:tc>
        <w:tc>
          <w:tcPr>
            <w:tcW w:w="2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1</w:t>
            </w:r>
          </w:p>
        </w:tc>
      </w:tr>
      <w:tr>
        <w:trPr/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23</w:t>
            </w:r>
          </w:p>
        </w:tc>
        <w:tc>
          <w:tcPr>
            <w:tcW w:w="6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Document_2023-02-08_130834</w:t>
            </w:r>
          </w:p>
        </w:tc>
        <w:tc>
          <w:tcPr>
            <w:tcW w:w="2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1296"/>
                <w:tab w:val="left" w:pos="1800" w:leader="none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1</w:t>
            </w:r>
          </w:p>
        </w:tc>
      </w:tr>
    </w:tbl>
    <w:p>
      <w:pPr>
        <w:pStyle w:val="Normal"/>
        <w:widowControl w:val="false"/>
        <w:ind w:firstLine="1296"/>
        <w:jc w:val="both"/>
        <w:rPr>
          <w:rFonts w:eastAsia="Times New Roman" w:cs="Times New Roman"/>
          <w:szCs w:val="20"/>
          <w:lang w:val="en-US" w:eastAsia="lt-LT"/>
        </w:rPr>
      </w:pPr>
      <w:r>
        <w:rPr>
          <w:rFonts w:eastAsia="Times New Roman" w:cs="Times New Roman"/>
          <w:szCs w:val="20"/>
          <w:lang w:val="en-US" w:eastAsia="lt-LT"/>
        </w:rPr>
      </w:r>
    </w:p>
    <w:p>
      <w:pPr>
        <w:pStyle w:val="Normal"/>
        <w:widowControl w:val="false"/>
        <w:ind w:firstLine="851"/>
        <w:jc w:val="both"/>
        <w:rPr>
          <w:rFonts w:eastAsia="Times New Roman" w:cs="Times New Roman"/>
          <w:szCs w:val="20"/>
          <w:lang w:val="en-US" w:eastAsia="lt-LT"/>
        </w:rPr>
      </w:pPr>
      <w:r>
        <w:rPr>
          <w:rFonts w:eastAsia="Times New Roman" w:cs="Times New Roman"/>
          <w:szCs w:val="20"/>
          <w:lang w:val="en-US" w:eastAsia="lt-LT"/>
        </w:rPr>
        <w:t>Pasiūlymas galioja 90 kalendorinių dienų nuo pasiūlymų pateikimo termino pabaigos.</w:t>
      </w:r>
    </w:p>
    <w:p>
      <w:pPr>
        <w:pStyle w:val="Normal"/>
        <w:widowControl w:val="false"/>
        <w:spacing w:lineRule="auto" w:line="360"/>
        <w:jc w:val="both"/>
        <w:rPr>
          <w:rFonts w:eastAsia="Times New Roman" w:cs="Times New Roman"/>
          <w:i/>
          <w:i/>
          <w:szCs w:val="20"/>
          <w:lang w:eastAsia="lt-LT"/>
        </w:rPr>
      </w:pPr>
      <w:r>
        <w:rPr>
          <w:rFonts w:eastAsia="Times New Roman" w:cs="Times New Roman"/>
          <w:i/>
          <w:szCs w:val="20"/>
          <w:lang w:eastAsia="lt-LT"/>
        </w:rPr>
      </w:r>
    </w:p>
    <w:p>
      <w:pPr>
        <w:pStyle w:val="Normal"/>
        <w:widowControl w:val="false"/>
        <w:spacing w:lineRule="auto" w:line="360"/>
        <w:jc w:val="both"/>
        <w:rPr>
          <w:rFonts w:eastAsia="Times New Roman" w:cs="Times New Roman"/>
          <w:i/>
          <w:i/>
          <w:szCs w:val="20"/>
          <w:lang w:eastAsia="lt-LT"/>
        </w:rPr>
      </w:pPr>
      <w:r>
        <w:rPr>
          <w:rFonts w:eastAsia="Times New Roman" w:cs="Times New Roman"/>
          <w:i/>
          <w:szCs w:val="20"/>
          <w:lang w:eastAsia="lt-LT"/>
        </w:rPr>
        <w:t>Pastaba. Pildydamas šią formą tiekėjas turi pateikti visą prašomą informaciją.</w:t>
      </w:r>
    </w:p>
    <w:tbl>
      <w:tblPr>
        <w:tblW w:w="98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283"/>
        <w:gridCol w:w="602"/>
        <w:gridCol w:w="1983"/>
        <w:gridCol w:w="703"/>
        <w:gridCol w:w="2611"/>
        <w:gridCol w:w="645"/>
      </w:tblGrid>
      <w:tr>
        <w:trPr>
          <w:trHeight w:val="285" w:hRule="atLeast"/>
        </w:trPr>
        <w:tc>
          <w:tcPr>
            <w:tcW w:w="3283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ind w:right="-1" w:hanging="0"/>
              <w:rPr>
                <w:rFonts w:eastAsia="Times New Roman" w:cs="Times New Roman"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2"/>
                <w:szCs w:val="20"/>
                <w:lang w:eastAsia="lt-LT"/>
              </w:rPr>
            </w:r>
          </w:p>
          <w:p>
            <w:pPr>
              <w:pStyle w:val="Normal"/>
              <w:widowControl w:val="false"/>
              <w:ind w:right="-1" w:hanging="0"/>
              <w:rPr>
                <w:rFonts w:eastAsia="Times New Roman" w:cs="Times New Roman"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2"/>
                <w:szCs w:val="20"/>
                <w:lang w:eastAsia="lt-LT"/>
              </w:rPr>
              <w:t>Direktorius</w:t>
            </w:r>
          </w:p>
        </w:tc>
        <w:tc>
          <w:tcPr>
            <w:tcW w:w="602" w:type="dxa"/>
            <w:tcBorders/>
          </w:tcPr>
          <w:p>
            <w:pPr>
              <w:pStyle w:val="Normal"/>
              <w:widowControl w:val="false"/>
              <w:ind w:right="-1" w:hanging="0"/>
              <w:jc w:val="center"/>
              <w:rPr>
                <w:rFonts w:eastAsia="Times New Roman" w:cs="Times New Roman"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2"/>
                <w:szCs w:val="20"/>
                <w:lang w:eastAsia="lt-LT"/>
              </w:rPr>
            </w:r>
          </w:p>
        </w:tc>
        <w:tc>
          <w:tcPr>
            <w:tcW w:w="1983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ind w:right="-1" w:hanging="0"/>
              <w:jc w:val="center"/>
              <w:rPr>
                <w:rFonts w:eastAsia="Times New Roman" w:cs="Times New Roman"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2"/>
                <w:szCs w:val="20"/>
                <w:lang w:eastAsia="lt-LT"/>
              </w:rPr>
            </w:r>
          </w:p>
        </w:tc>
        <w:tc>
          <w:tcPr>
            <w:tcW w:w="703" w:type="dxa"/>
            <w:tcBorders/>
          </w:tcPr>
          <w:p>
            <w:pPr>
              <w:pStyle w:val="Normal"/>
              <w:widowControl w:val="false"/>
              <w:ind w:right="-1" w:hanging="0"/>
              <w:jc w:val="center"/>
              <w:rPr>
                <w:rFonts w:eastAsia="Times New Roman" w:cs="Times New Roman"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2"/>
                <w:szCs w:val="20"/>
                <w:lang w:eastAsia="lt-LT"/>
              </w:rPr>
            </w:r>
          </w:p>
        </w:tc>
        <w:tc>
          <w:tcPr>
            <w:tcW w:w="2611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ind w:right="-1" w:hanging="0"/>
              <w:jc w:val="right"/>
              <w:rPr>
                <w:rFonts w:eastAsia="Times New Roman" w:cs="Times New Roman"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2"/>
                <w:szCs w:val="20"/>
                <w:lang w:eastAsia="lt-LT"/>
              </w:rPr>
              <w:t>Andris Djacenko</w:t>
            </w:r>
          </w:p>
        </w:tc>
        <w:tc>
          <w:tcPr>
            <w:tcW w:w="645" w:type="dxa"/>
            <w:tcBorders/>
          </w:tcPr>
          <w:p>
            <w:pPr>
              <w:pStyle w:val="Normal"/>
              <w:widowControl w:val="false"/>
              <w:ind w:right="-1" w:hanging="0"/>
              <w:jc w:val="right"/>
              <w:rPr>
                <w:rFonts w:eastAsia="Times New Roman" w:cs="Times New Roman"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2"/>
                <w:szCs w:val="20"/>
                <w:lang w:eastAsia="lt-LT"/>
              </w:rPr>
            </w:r>
          </w:p>
        </w:tc>
      </w:tr>
      <w:tr>
        <w:trPr>
          <w:trHeight w:val="186" w:hRule="atLeast"/>
        </w:trPr>
        <w:tc>
          <w:tcPr>
            <w:tcW w:w="3283" w:type="dxa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position w:val="6"/>
                <w:szCs w:val="24"/>
              </w:rPr>
              <w:t>(Tiekėjo arba jo įgalioto asmens pareigų pavadinimas)</w:t>
            </w:r>
          </w:p>
        </w:tc>
        <w:tc>
          <w:tcPr>
            <w:tcW w:w="602" w:type="dxa"/>
            <w:tcBorders/>
          </w:tcPr>
          <w:p>
            <w:pPr>
              <w:pStyle w:val="Normal"/>
              <w:widowControl w:val="false"/>
              <w:ind w:right="-1" w:hanging="0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</w:r>
          </w:p>
        </w:tc>
        <w:tc>
          <w:tcPr>
            <w:tcW w:w="1983" w:type="dxa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ind w:right="-1" w:hanging="0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position w:val="6"/>
                <w:szCs w:val="24"/>
                <w:lang w:eastAsia="lt-LT"/>
              </w:rPr>
              <w:t>(Parašas)</w:t>
            </w:r>
          </w:p>
        </w:tc>
        <w:tc>
          <w:tcPr>
            <w:tcW w:w="703" w:type="dxa"/>
            <w:tcBorders/>
          </w:tcPr>
          <w:p>
            <w:pPr>
              <w:pStyle w:val="Normal"/>
              <w:widowControl w:val="false"/>
              <w:ind w:right="-1" w:hanging="0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</w:r>
          </w:p>
        </w:tc>
        <w:tc>
          <w:tcPr>
            <w:tcW w:w="2611" w:type="dxa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ind w:right="-1" w:hanging="0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position w:val="6"/>
                <w:szCs w:val="24"/>
                <w:lang w:eastAsia="lt-LT"/>
              </w:rPr>
              <w:t>(Vardas ir pavardė)</w:t>
            </w:r>
          </w:p>
        </w:tc>
        <w:tc>
          <w:tcPr>
            <w:tcW w:w="645" w:type="dxa"/>
            <w:tcBorders/>
          </w:tcPr>
          <w:p>
            <w:pPr>
              <w:pStyle w:val="Normal"/>
              <w:widowControl w:val="false"/>
              <w:ind w:right="-1" w:hanging="0"/>
              <w:jc w:val="center"/>
              <w:rPr>
                <w:rFonts w:eastAsia="Times New Roman" w:cs="Times New Roman"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2"/>
                <w:szCs w:val="20"/>
                <w:lang w:eastAsia="lt-LT"/>
              </w:rPr>
            </w:r>
          </w:p>
        </w:tc>
      </w:tr>
    </w:tbl>
    <w:p>
      <w:pPr>
        <w:pStyle w:val="Normal"/>
        <w:rPr>
          <w:i/>
          <w:i/>
        </w:rPr>
      </w:pPr>
      <w:r>
        <w:rPr/>
      </w:r>
    </w:p>
    <w:sectPr>
      <w:footerReference w:type="default" r:id="rId3"/>
      <w:type w:val="nextPage"/>
      <w:pgSz w:w="11906" w:h="16838"/>
      <w:pgMar w:left="1418" w:right="567" w:gutter="0" w:header="0" w:top="567" w:footer="567" w:bottom="62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 Baltic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66039375"/>
    </w:sdtPr>
    <w:sdtContent>
      <w:p>
        <w:pPr>
          <w:pStyle w:val="Style16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</w:sdtContent>
  </w:sdt>
  <w:p>
    <w:pPr>
      <w:pStyle w:val="Style16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1296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lt-L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" w:cstheme="minorBidi" w:eastAsiaTheme="minorHAnsi"/>
        <w:sz w:val="24"/>
        <w:szCs w:val="22"/>
        <w:lang w:val="lt-L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4"/>
      <w:szCs w:val="22"/>
      <w:lang w:val="lt-L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uiPriority w:val="99"/>
    <w:qFormat/>
    <w:rsid w:val="00e9244d"/>
    <w:rPr/>
  </w:style>
  <w:style w:type="character" w:styleId="FooterChar" w:customStyle="1">
    <w:name w:val="Footer Char"/>
    <w:basedOn w:val="DefaultParagraphFont"/>
    <w:uiPriority w:val="99"/>
    <w:qFormat/>
    <w:rsid w:val="00e9244d"/>
    <w:rPr/>
  </w:style>
  <w:style w:type="paragraph" w:styleId="Style9">
    <w:name w:val="Заголовок"/>
    <w:basedOn w:val="Normal"/>
    <w:next w:val="Style10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0">
    <w:name w:val="Body Text"/>
    <w:basedOn w:val="Normal"/>
    <w:pPr>
      <w:spacing w:lineRule="auto" w:line="276" w:before="0" w:after="140"/>
    </w:pPr>
    <w:rPr/>
  </w:style>
  <w:style w:type="paragraph" w:styleId="Style11">
    <w:name w:val="List"/>
    <w:basedOn w:val="Style10"/>
    <w:pPr/>
    <w:rPr>
      <w:rFonts w:cs="Lucida Sans"/>
    </w:rPr>
  </w:style>
  <w:style w:type="paragraph" w:styleId="Style12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Lucida Sans"/>
    </w:rPr>
  </w:style>
  <w:style w:type="paragraph" w:styleId="Style14">
    <w:name w:val="Колонтитул"/>
    <w:basedOn w:val="Normal"/>
    <w:qFormat/>
    <w:pPr/>
    <w:rPr/>
  </w:style>
  <w:style w:type="paragraph" w:styleId="Style15">
    <w:name w:val="Header"/>
    <w:basedOn w:val="Normal"/>
    <w:link w:val="HeaderChar"/>
    <w:uiPriority w:val="99"/>
    <w:unhideWhenUsed/>
    <w:rsid w:val="00e9244d"/>
    <w:pPr>
      <w:tabs>
        <w:tab w:val="clear" w:pos="1296"/>
        <w:tab w:val="center" w:pos="4819" w:leader="none"/>
        <w:tab w:val="right" w:pos="9638" w:leader="none"/>
      </w:tabs>
    </w:pPr>
    <w:rPr/>
  </w:style>
  <w:style w:type="paragraph" w:styleId="Style16">
    <w:name w:val="Footer"/>
    <w:basedOn w:val="Normal"/>
    <w:link w:val="FooterChar"/>
    <w:uiPriority w:val="99"/>
    <w:unhideWhenUsed/>
    <w:rsid w:val="00e9244d"/>
    <w:pPr>
      <w:tabs>
        <w:tab w:val="clear" w:pos="1296"/>
        <w:tab w:val="center" w:pos="4819" w:leader="none"/>
        <w:tab w:val="right" w:pos="9638" w:leader="none"/>
      </w:tabs>
    </w:pPr>
    <w:rPr/>
  </w:style>
  <w:style w:type="paragraph" w:styleId="Style17">
    <w:name w:val="Содержимое таблицы"/>
    <w:basedOn w:val="Normal"/>
    <w:qFormat/>
    <w:pPr>
      <w:widowControl w:val="false"/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Application>LibreOffice/7.5.0.3$Windows_X86_64 LibreOffice_project/c21113d003cd3efa8c53188764377a8272d9d6de</Application>
  <AppVersion>15.0000</AppVersion>
  <Pages>3</Pages>
  <Words>704</Words>
  <Characters>5070</Characters>
  <CharactersWithSpaces>5720</CharactersWithSpaces>
  <Paragraphs>152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2017-09-26T09:37:00Z</dcterms:created>
  <dc:creator>INGA ŠIMONĖ</dc:creator>
  <dc:description/>
  <dc:language>ru-RU</dc:language>
  <cp:lastModifiedBy/>
  <dcterms:modified xsi:type="dcterms:W3CDTF">2023-03-21T08:45:33Z</dcterms:modified>
  <cp:revision>44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